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4B7" w:rsidRPr="006D77B2" w:rsidRDefault="004464B7" w:rsidP="004464B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pl-PL"/>
        </w:rPr>
      </w:pPr>
      <w:bookmarkStart w:id="0" w:name="_GoBack"/>
      <w:bookmarkEnd w:id="0"/>
      <w:r w:rsidRPr="006D77B2">
        <w:rPr>
          <w:rFonts w:ascii="Helvetica" w:eastAsia="Times New Roman" w:hAnsi="Helvetica" w:cs="Helvetica"/>
          <w:b/>
          <w:bCs/>
          <w:color w:val="333333"/>
          <w:lang w:eastAsia="pl-PL"/>
        </w:rPr>
        <w:t>KLAUZULA INFORMACYJNA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Administratorem Pani/Pana danych osobowych jest Starostwo Powiatowe w Radomiu reprezentowane przez Starostę Radomskiego, z siedzibą przy ul. Tadeusza Mazowieckiego 7 w Radomiu, tel. (48) 36-55-801, adres e-mail: </w:t>
      </w:r>
      <w:hyperlink r:id="rId5" w:history="1">
        <w:r w:rsidRPr="006D77B2">
          <w:rPr>
            <w:rFonts w:ascii="Helvetica" w:eastAsia="Times New Roman" w:hAnsi="Helvetica" w:cs="Helvetica"/>
            <w:color w:val="3B63AC"/>
            <w:u w:val="single"/>
            <w:lang w:eastAsia="pl-PL"/>
          </w:rPr>
          <w:t>powiat@radompowiat.pl</w:t>
        </w:r>
      </w:hyperlink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Dane kontaktowe do Inspektora Ochrony Danych: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Starostwo Powiatowe w Radomiu, ul. T. Mazowieckiego 7, pok. 124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tel. (48) 36-55-801  wew. 181; (48) 340-40-64  wew.181; e-mail: </w:t>
      </w:r>
      <w:hyperlink r:id="rId6" w:history="1">
        <w:r w:rsidRPr="006D77B2">
          <w:rPr>
            <w:rFonts w:ascii="Helvetica" w:eastAsia="Times New Roman" w:hAnsi="Helvetica" w:cs="Helvetica"/>
            <w:color w:val="3B63AC"/>
            <w:u w:val="single"/>
            <w:lang w:eastAsia="pl-PL"/>
          </w:rPr>
          <w:t>bkubik@spradom.eu</w:t>
        </w:r>
      </w:hyperlink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 xml:space="preserve">Zbierane dane osobowe będą przetwarzane na podstawie art.6 ust.1 lit. a, b, c i e zgodnie z  ogólnym Rozporządzeniem Parlamentu Europejskiego I Rady (UE) 2016/679 z dnia 27 kwietnia 2016 r. w sprawie ochrony osób fizycznych w związku z przetwarzaniem danych osobowych i w sprawie swobodnego przepływu takich danych oraz uchylenia dyrektywy 95/46/WE (RODO) w celu realizacji przez Starostwo Powiatowe w Radomiu obowiązków wynikających z przepisów </w:t>
      </w:r>
      <w:r>
        <w:rPr>
          <w:rFonts w:ascii="Helvetica" w:eastAsia="Times New Roman" w:hAnsi="Helvetica" w:cs="Helvetica"/>
          <w:color w:val="333333"/>
          <w:lang w:eastAsia="pl-PL"/>
        </w:rPr>
        <w:t>w związku z rozpatrzeniem uwag do oferty złożonej w trybie art.19a ustawy z dnia 24 kwietnia 2003 roku o działalności pożytku publicznego i o wolontariacie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t>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Odbiorcami Pani/Pana danych osobowych mogą być tylko instytucje uprawnione na podstawie przepisów prawa lub podmioty, którym Administrator powierzył przetwarzanie danych na podstawie umowy.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Pani/Pana dane osobowe będą przechowywane nie dłużej, niż wynika to z przepisów prawa, zgodnie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z instrukcją kancelaryjną (okres archiwizacji - ustawa o narodowym zasobie archiwalnym i archiwach).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Podanie danych jest wymogiem ustawowym, niezbędnym do prowadzenia sprawy w Starostwie Powiatowym w Radomiu (chyba, że szczegółowe przepisy prawa stanowią inaczej).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Przysługuje Pani/Panu prawo żądania od Administratora: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dostępu do treści swoich danych,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możliwość ich sprostowania,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usunięcia lub ograniczenia przetwarzania,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przenoszenia i wniesienia sprzeciwu (o ile nie spowoduje to ograniczenia lub uniemożliwienia realizacji ustawowych zadań Urzędu).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Przysługuje Pani/Panu prawo wniesienia skargi do organu nadzorczego – Prezes Urzędu Ochrony Danych Osobowych, ul. Stawki 2, 00-193 Warszawa.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Jeżeli dane osobowe są przetwarzane na podstawie udzielonej zgody art.6 ust.1 lit. a, może ją Pani/Pan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w dowolnym momencie wycofać, bez wpływu na zgodność z prawem przetwarzania, którego dokonano na podstawie zgody przed jej cofnięciem.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Prawa, które Pani/Panu nie przysługują: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w związku z art. 17 ust. 3 lit. b, d lub e RODO prawo do usunięcia danych osobowych;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prawo do przenoszenia danych osobowych, o którym mowa w art. 20 RODO;</w:t>
      </w:r>
      <w:r w:rsidRPr="006D77B2">
        <w:rPr>
          <w:rFonts w:ascii="Helvetica" w:eastAsia="Times New Roman" w:hAnsi="Helvetica" w:cs="Helvetica"/>
          <w:color w:val="333333"/>
          <w:lang w:eastAsia="pl-PL"/>
        </w:rPr>
        <w:br/>
        <w:t>- na podstawie art. 21 RODO prawo sprzeciwu wobec przetwarzania danych osobowych, jeśli podstawą przetwarzania jest również art. 6 ust. 1 lit. b RODO.</w:t>
      </w:r>
    </w:p>
    <w:p w:rsidR="004464B7" w:rsidRPr="006D77B2" w:rsidRDefault="004464B7" w:rsidP="00446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lang w:eastAsia="pl-PL"/>
        </w:rPr>
      </w:pPr>
      <w:r w:rsidRPr="006D77B2">
        <w:rPr>
          <w:rFonts w:ascii="Helvetica" w:eastAsia="Times New Roman" w:hAnsi="Helvetica" w:cs="Helvetica"/>
          <w:color w:val="333333"/>
          <w:lang w:eastAsia="pl-PL"/>
        </w:rPr>
        <w:t>Pani/Pana dane osobowe nie są i nie będą podlegały zautomatyzowanemu podejmowaniu decyzji, w tym profilowaniu, o którym mowa w art. 22 RODO.</w:t>
      </w:r>
    </w:p>
    <w:p w:rsidR="00C0224E" w:rsidRDefault="00C0224E"/>
    <w:sectPr w:rsidR="00C0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0664"/>
    <w:multiLevelType w:val="multilevel"/>
    <w:tmpl w:val="C6D4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B7"/>
    <w:rsid w:val="004464B7"/>
    <w:rsid w:val="008F4A09"/>
    <w:rsid w:val="00C0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CCA01-E54D-472C-BEE5-DDD9588D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64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ubik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mmaj</dc:creator>
  <cp:keywords/>
  <dc:description/>
  <cp:lastModifiedBy>mmaj</cp:lastModifiedBy>
  <cp:revision>2</cp:revision>
  <cp:lastPrinted>2021-08-09T11:40:00Z</cp:lastPrinted>
  <dcterms:created xsi:type="dcterms:W3CDTF">2021-10-29T09:20:00Z</dcterms:created>
  <dcterms:modified xsi:type="dcterms:W3CDTF">2021-10-29T09:20:00Z</dcterms:modified>
</cp:coreProperties>
</file>