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6A" w:rsidRPr="00EB6568" w:rsidRDefault="00D6646A" w:rsidP="00D6646A">
      <w:pPr>
        <w:tabs>
          <w:tab w:val="left" w:pos="2552"/>
        </w:tabs>
        <w:spacing w:after="0" w:line="276" w:lineRule="auto"/>
        <w:outlineLvl w:val="0"/>
        <w:rPr>
          <w:rFonts w:ascii="Neo Sans Pro" w:eastAsia="Calibri" w:hAnsi="Neo Sans Pro" w:cs="Times New Roman"/>
        </w:rPr>
      </w:pPr>
      <w:r w:rsidRPr="00EB6568">
        <w:rPr>
          <w:rFonts w:ascii="Neo Sans Pro" w:eastAsia="Calibri" w:hAnsi="Neo Sans Pro" w:cs="Times New Roman"/>
          <w:b/>
        </w:rPr>
        <w:t xml:space="preserve">   STAROSTA RADOMSKI </w:t>
      </w:r>
      <w:r w:rsidR="00504BA4" w:rsidRPr="00EB6568">
        <w:rPr>
          <w:rFonts w:ascii="Neo Sans Pro" w:eastAsia="Calibri" w:hAnsi="Neo Sans Pro" w:cs="Times New Roman"/>
          <w:b/>
        </w:rPr>
        <w:tab/>
      </w:r>
      <w:r w:rsidR="00504BA4" w:rsidRPr="00EB6568">
        <w:rPr>
          <w:rFonts w:ascii="Neo Sans Pro" w:eastAsia="Calibri" w:hAnsi="Neo Sans Pro" w:cs="Times New Roman"/>
          <w:b/>
        </w:rPr>
        <w:tab/>
      </w:r>
      <w:r w:rsidR="00504BA4" w:rsidRPr="00EB6568">
        <w:rPr>
          <w:rFonts w:ascii="Neo Sans Pro" w:eastAsia="Calibri" w:hAnsi="Neo Sans Pro" w:cs="Times New Roman"/>
          <w:b/>
        </w:rPr>
        <w:tab/>
      </w:r>
      <w:r w:rsidR="00504BA4" w:rsidRPr="00EB6568">
        <w:rPr>
          <w:rFonts w:ascii="Neo Sans Pro" w:eastAsia="Calibri" w:hAnsi="Neo Sans Pro" w:cs="Times New Roman"/>
          <w:b/>
        </w:rPr>
        <w:tab/>
      </w:r>
      <w:r w:rsidR="00504BA4" w:rsidRPr="00EB6568">
        <w:rPr>
          <w:rFonts w:ascii="Neo Sans Pro" w:eastAsia="Calibri" w:hAnsi="Neo Sans Pro" w:cs="Times New Roman"/>
          <w:b/>
        </w:rPr>
        <w:tab/>
      </w:r>
      <w:r w:rsidR="00EB6568">
        <w:rPr>
          <w:rFonts w:ascii="Neo Sans Pro" w:eastAsia="Calibri" w:hAnsi="Neo Sans Pro" w:cs="Times New Roman"/>
          <w:b/>
        </w:rPr>
        <w:t xml:space="preserve">      </w:t>
      </w:r>
      <w:r w:rsidR="00504BA4" w:rsidRPr="00EB6568">
        <w:rPr>
          <w:rFonts w:ascii="Neo Sans Pro" w:eastAsia="Calibri" w:hAnsi="Neo Sans Pro" w:cs="Times New Roman"/>
        </w:rPr>
        <w:t>Radom, dn. 21 lutego 2023 r.</w:t>
      </w:r>
    </w:p>
    <w:p w:rsidR="00D6646A" w:rsidRPr="00EB6568" w:rsidRDefault="00D6646A" w:rsidP="00D6646A">
      <w:pPr>
        <w:tabs>
          <w:tab w:val="left" w:pos="2552"/>
          <w:tab w:val="left" w:pos="2835"/>
        </w:tabs>
        <w:spacing w:after="0" w:line="276" w:lineRule="auto"/>
        <w:outlineLvl w:val="0"/>
        <w:rPr>
          <w:rFonts w:ascii="Neo Sans Pro" w:eastAsia="Calibri" w:hAnsi="Neo Sans Pro" w:cs="Times New Roman"/>
          <w:b/>
        </w:rPr>
      </w:pPr>
      <w:r w:rsidRPr="00EB6568">
        <w:rPr>
          <w:rFonts w:ascii="Neo Sans Pro" w:eastAsia="Calibri" w:hAnsi="Neo Sans Pro" w:cs="Times New Roman"/>
          <w:b/>
        </w:rPr>
        <w:t>ul. Tadeusza Mazowieckiego 7</w:t>
      </w:r>
    </w:p>
    <w:p w:rsidR="00504BA4" w:rsidRPr="00EB6568" w:rsidRDefault="00D321C4" w:rsidP="00504BA4">
      <w:pPr>
        <w:tabs>
          <w:tab w:val="left" w:pos="2552"/>
        </w:tabs>
        <w:spacing w:after="0" w:line="276" w:lineRule="auto"/>
        <w:outlineLvl w:val="0"/>
        <w:rPr>
          <w:rFonts w:ascii="Neo Sans Pro" w:eastAsia="Calibri" w:hAnsi="Neo Sans Pro" w:cs="Times New Roman"/>
          <w:b/>
        </w:rPr>
      </w:pPr>
      <w:r w:rsidRPr="00EB6568">
        <w:rPr>
          <w:rFonts w:ascii="Neo Sans Pro" w:eastAsia="Calibri" w:hAnsi="Neo Sans Pro" w:cs="Times New Roman"/>
          <w:b/>
        </w:rPr>
        <w:t xml:space="preserve">         </w:t>
      </w:r>
      <w:r w:rsidR="00D6646A" w:rsidRPr="00EB6568">
        <w:rPr>
          <w:rFonts w:ascii="Neo Sans Pro" w:eastAsia="Calibri" w:hAnsi="Neo Sans Pro" w:cs="Times New Roman"/>
          <w:b/>
        </w:rPr>
        <w:t>26-600 Rado</w:t>
      </w:r>
      <w:r w:rsidR="00504BA4" w:rsidRPr="00EB6568">
        <w:rPr>
          <w:rFonts w:ascii="Neo Sans Pro" w:eastAsia="Calibri" w:hAnsi="Neo Sans Pro" w:cs="Times New Roman"/>
          <w:b/>
        </w:rPr>
        <w:t>m</w:t>
      </w:r>
    </w:p>
    <w:p w:rsidR="00504BA4" w:rsidRPr="00EB6568" w:rsidRDefault="00504BA4" w:rsidP="00504BA4">
      <w:pPr>
        <w:tabs>
          <w:tab w:val="left" w:pos="2552"/>
        </w:tabs>
        <w:spacing w:after="0" w:line="276" w:lineRule="auto"/>
        <w:outlineLvl w:val="0"/>
        <w:rPr>
          <w:rFonts w:ascii="Neo Sans Pro" w:eastAsia="Calibri" w:hAnsi="Neo Sans Pro" w:cs="Times New Roman"/>
          <w:b/>
        </w:rPr>
      </w:pPr>
    </w:p>
    <w:p w:rsidR="00EF41E0" w:rsidRPr="00EB6568" w:rsidRDefault="00D6646A" w:rsidP="00504BA4">
      <w:pPr>
        <w:tabs>
          <w:tab w:val="left" w:pos="2552"/>
        </w:tabs>
        <w:spacing w:after="0" w:line="276" w:lineRule="auto"/>
        <w:outlineLvl w:val="0"/>
        <w:rPr>
          <w:rFonts w:ascii="Neo Sans Pro" w:eastAsia="Calibri" w:hAnsi="Neo Sans Pro" w:cs="Times New Roman"/>
          <w:b/>
        </w:rPr>
      </w:pPr>
      <w:r w:rsidRPr="00EB6568">
        <w:rPr>
          <w:rFonts w:ascii="Neo Sans Pro" w:eastAsia="Calibri" w:hAnsi="Neo Sans Pro" w:cs="Times New Roman"/>
          <w:b/>
        </w:rPr>
        <w:t>BA.6740.1</w:t>
      </w:r>
      <w:r w:rsidR="005621AC" w:rsidRPr="00EB6568">
        <w:rPr>
          <w:rFonts w:ascii="Neo Sans Pro" w:eastAsia="Calibri" w:hAnsi="Neo Sans Pro" w:cs="Times New Roman"/>
          <w:b/>
        </w:rPr>
        <w:t>934</w:t>
      </w:r>
      <w:r w:rsidRPr="00EB6568">
        <w:rPr>
          <w:rFonts w:ascii="Neo Sans Pro" w:eastAsia="Calibri" w:hAnsi="Neo Sans Pro" w:cs="Times New Roman"/>
          <w:b/>
        </w:rPr>
        <w:t>.2022</w:t>
      </w:r>
      <w:r w:rsidR="001F16C4" w:rsidRPr="00EB6568">
        <w:rPr>
          <w:rFonts w:ascii="Neo Sans Pro" w:eastAsia="Calibri" w:hAnsi="Neo Sans Pro" w:cs="Times New Roman"/>
          <w:b/>
        </w:rPr>
        <w:t>.MO</w:t>
      </w:r>
    </w:p>
    <w:p w:rsidR="00EF41E0" w:rsidRPr="00EB6568" w:rsidRDefault="00EF41E0" w:rsidP="00D6646A">
      <w:pPr>
        <w:spacing w:after="0" w:line="276" w:lineRule="auto"/>
        <w:jc w:val="center"/>
        <w:outlineLvl w:val="0"/>
        <w:rPr>
          <w:rFonts w:ascii="Neo Sans Pro" w:eastAsia="Calibri" w:hAnsi="Neo Sans Pro" w:cs="Times New Roman"/>
          <w:b/>
        </w:rPr>
      </w:pPr>
    </w:p>
    <w:p w:rsidR="00D6646A" w:rsidRPr="00EB6568" w:rsidRDefault="00D6646A" w:rsidP="00D6646A">
      <w:pPr>
        <w:spacing w:after="0" w:line="276" w:lineRule="auto"/>
        <w:jc w:val="center"/>
        <w:outlineLvl w:val="0"/>
        <w:rPr>
          <w:rFonts w:ascii="Neo Sans Pro" w:eastAsia="Calibri" w:hAnsi="Neo Sans Pro" w:cs="Times New Roman"/>
          <w:b/>
        </w:rPr>
      </w:pPr>
      <w:r w:rsidRPr="00EB6568">
        <w:rPr>
          <w:rFonts w:ascii="Neo Sans Pro" w:eastAsia="Calibri" w:hAnsi="Neo Sans Pro" w:cs="Times New Roman"/>
          <w:b/>
        </w:rPr>
        <w:t>OBWIESZCZENIE</w:t>
      </w:r>
    </w:p>
    <w:p w:rsidR="00D6646A" w:rsidRPr="00EB6568" w:rsidRDefault="00D6646A" w:rsidP="00D6646A">
      <w:pPr>
        <w:spacing w:after="0" w:line="276" w:lineRule="auto"/>
        <w:jc w:val="center"/>
        <w:rPr>
          <w:rFonts w:ascii="Neo Sans Pro" w:eastAsia="Calibri" w:hAnsi="Neo Sans Pro" w:cs="Times New Roman"/>
          <w:b/>
          <w:bCs/>
        </w:rPr>
      </w:pPr>
      <w:r w:rsidRPr="00EB6568">
        <w:rPr>
          <w:rFonts w:ascii="Neo Sans Pro" w:eastAsia="Calibri" w:hAnsi="Neo Sans Pro" w:cs="Times New Roman"/>
          <w:b/>
          <w:bCs/>
        </w:rPr>
        <w:t>STAROSTY RADOMSKIEGO</w:t>
      </w:r>
    </w:p>
    <w:p w:rsidR="00EF41E0" w:rsidRPr="00EB6568" w:rsidRDefault="00EF41E0" w:rsidP="00D6646A">
      <w:pPr>
        <w:spacing w:after="0" w:line="276" w:lineRule="auto"/>
        <w:jc w:val="center"/>
        <w:rPr>
          <w:rFonts w:ascii="Neo Sans Pro" w:eastAsia="Calibri" w:hAnsi="Neo Sans Pro" w:cs="Times New Roman"/>
          <w:b/>
          <w:bCs/>
        </w:rPr>
      </w:pPr>
    </w:p>
    <w:p w:rsidR="00EF41E0" w:rsidRPr="00EB6568" w:rsidRDefault="00EF41E0" w:rsidP="00D6646A">
      <w:pPr>
        <w:spacing w:after="0" w:line="276" w:lineRule="auto"/>
        <w:jc w:val="center"/>
        <w:rPr>
          <w:rFonts w:ascii="Neo Sans Pro" w:eastAsia="Calibri" w:hAnsi="Neo Sans Pro" w:cs="Times New Roman"/>
          <w:b/>
          <w:bCs/>
        </w:rPr>
      </w:pPr>
    </w:p>
    <w:p w:rsidR="00D6646A" w:rsidRPr="00EB6568" w:rsidRDefault="00D6646A" w:rsidP="00D66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6568">
        <w:rPr>
          <w:rFonts w:ascii="Neo Sans Pro" w:eastAsia="Times New Roman" w:hAnsi="Neo Sans Pro" w:cs="Times New Roman"/>
          <w:lang w:eastAsia="pl-PL"/>
        </w:rPr>
        <w:t xml:space="preserve">              </w:t>
      </w:r>
      <w:r w:rsidRPr="00EB6568">
        <w:rPr>
          <w:rFonts w:ascii="Times New Roman" w:eastAsia="Times New Roman" w:hAnsi="Times New Roman" w:cs="Times New Roman"/>
          <w:lang w:eastAsia="pl-PL"/>
        </w:rPr>
        <w:t>Na podstawie art. 11d ust. 5 i 6 ustawy z dnia 10 kwietnia 2003 r. o szczególnych zasadach przygotowania i realizacji inwestycji w zakresie dróg publicznych (</w:t>
      </w:r>
      <w:proofErr w:type="spellStart"/>
      <w:r w:rsidR="005621AC" w:rsidRPr="00EB656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5621AC" w:rsidRPr="00EB656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B6568">
        <w:rPr>
          <w:rFonts w:ascii="Times New Roman" w:eastAsia="Times New Roman" w:hAnsi="Times New Roman" w:cs="Times New Roman"/>
          <w:lang w:eastAsia="pl-PL"/>
        </w:rPr>
        <w:t xml:space="preserve">Dz.U. z </w:t>
      </w:r>
      <w:r w:rsidR="005621AC" w:rsidRPr="00EB6568">
        <w:rPr>
          <w:rFonts w:ascii="Times New Roman" w:eastAsia="Times New Roman" w:hAnsi="Times New Roman" w:cs="Times New Roman"/>
          <w:lang w:eastAsia="pl-PL"/>
        </w:rPr>
        <w:t>2023</w:t>
      </w:r>
      <w:r w:rsidRPr="00EB6568">
        <w:rPr>
          <w:rFonts w:ascii="Times New Roman" w:eastAsia="Times New Roman" w:hAnsi="Times New Roman" w:cs="Times New Roman"/>
          <w:lang w:eastAsia="pl-PL"/>
        </w:rPr>
        <w:t>, poz.</w:t>
      </w:r>
      <w:r w:rsidR="005621AC" w:rsidRPr="00EB6568">
        <w:rPr>
          <w:rFonts w:ascii="Times New Roman" w:eastAsia="Times New Roman" w:hAnsi="Times New Roman" w:cs="Times New Roman"/>
          <w:lang w:eastAsia="pl-PL"/>
        </w:rPr>
        <w:t>162</w:t>
      </w:r>
      <w:r w:rsidRPr="00EB6568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EB6568">
        <w:rPr>
          <w:rFonts w:ascii="Times New Roman" w:eastAsia="Times New Roman" w:hAnsi="Times New Roman" w:cs="Times New Roman"/>
          <w:lang w:eastAsia="pl-PL"/>
        </w:rPr>
        <w:br/>
        <w:t>i art. 49 ustawy z dnia 14 czerwca 1960 r. - Kodeks postępowania administracyjnego (</w:t>
      </w:r>
      <w:proofErr w:type="spellStart"/>
      <w:r w:rsidR="005C031D" w:rsidRPr="00EB656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EB6568">
        <w:rPr>
          <w:rFonts w:ascii="Times New Roman" w:eastAsia="Times New Roman" w:hAnsi="Times New Roman" w:cs="Times New Roman"/>
          <w:lang w:eastAsia="pl-PL"/>
        </w:rPr>
        <w:t xml:space="preserve">. Dz.U. z 2022 r. poz. 2000) </w:t>
      </w:r>
      <w:r w:rsidRPr="00EB6568">
        <w:rPr>
          <w:rFonts w:ascii="Times New Roman" w:eastAsia="Times New Roman" w:hAnsi="Times New Roman" w:cs="Times New Roman"/>
        </w:rPr>
        <w:t xml:space="preserve">zawiadamiam, że w dniu </w:t>
      </w:r>
      <w:r w:rsidR="005621AC" w:rsidRPr="00EB6568">
        <w:rPr>
          <w:rFonts w:ascii="Times New Roman" w:eastAsia="Times New Roman" w:hAnsi="Times New Roman" w:cs="Times New Roman"/>
        </w:rPr>
        <w:t>7 lutego 2023</w:t>
      </w:r>
      <w:r w:rsidRPr="00EB6568">
        <w:rPr>
          <w:rFonts w:ascii="Times New Roman" w:eastAsia="Times New Roman" w:hAnsi="Times New Roman" w:cs="Times New Roman"/>
        </w:rPr>
        <w:t xml:space="preserve"> r. </w:t>
      </w:r>
      <w:r w:rsidRPr="00EB6568">
        <w:rPr>
          <w:rFonts w:ascii="Times New Roman" w:eastAsia="Calibri" w:hAnsi="Times New Roman" w:cs="Times New Roman"/>
        </w:rPr>
        <w:t xml:space="preserve">wszczęto postępowanie administracyjne na wniosek Inwestora – </w:t>
      </w:r>
      <w:r w:rsidR="005621AC" w:rsidRPr="00EB6568">
        <w:rPr>
          <w:rFonts w:ascii="Times New Roman" w:eastAsia="Times New Roman" w:hAnsi="Times New Roman" w:cs="Times New Roman"/>
        </w:rPr>
        <w:t xml:space="preserve">Burmistrza </w:t>
      </w:r>
      <w:proofErr w:type="spellStart"/>
      <w:r w:rsidR="005621AC" w:rsidRPr="00EB6568">
        <w:rPr>
          <w:rFonts w:ascii="Times New Roman" w:eastAsia="Times New Roman" w:hAnsi="Times New Roman" w:cs="Times New Roman"/>
        </w:rPr>
        <w:t>Jedlni-Letniska</w:t>
      </w:r>
      <w:proofErr w:type="spellEnd"/>
      <w:r w:rsidR="005621AC" w:rsidRPr="00EB6568">
        <w:rPr>
          <w:rFonts w:ascii="Times New Roman" w:eastAsia="Times New Roman" w:hAnsi="Times New Roman" w:cs="Times New Roman"/>
        </w:rPr>
        <w:t>, ul. Radomska 43, 26-630 Jedlnia-Letnisko</w:t>
      </w:r>
      <w:r w:rsidRPr="00EB6568">
        <w:rPr>
          <w:rFonts w:ascii="Times New Roman" w:eastAsia="Calibri" w:hAnsi="Times New Roman" w:cs="Times New Roman"/>
        </w:rPr>
        <w:t xml:space="preserve">, w sprawie wydania decyzji o zezwoleniu na realizację inwestycji drogowej dla inwestycji pn.: </w:t>
      </w:r>
      <w:r w:rsidRPr="00EB6568">
        <w:rPr>
          <w:rFonts w:ascii="Times New Roman" w:eastAsia="Calibri" w:hAnsi="Times New Roman" w:cs="Times New Roman"/>
          <w:i/>
        </w:rPr>
        <w:t>„</w:t>
      </w:r>
      <w:r w:rsidR="005621AC" w:rsidRPr="00EB6568">
        <w:rPr>
          <w:rFonts w:ascii="Times New Roman" w:eastAsia="Calibri" w:hAnsi="Times New Roman" w:cs="Times New Roman"/>
        </w:rPr>
        <w:t>Rozbudowa drogi gminnej nr 350506W wraz  z oświetleniem w Rajcu Poduchowym, gm. Jedlnia-Letnisko”</w:t>
      </w:r>
    </w:p>
    <w:p w:rsidR="00D6646A" w:rsidRPr="00EB6568" w:rsidRDefault="00D6646A" w:rsidP="00D6646A">
      <w:pPr>
        <w:widowControl w:val="0"/>
        <w:autoSpaceDE w:val="0"/>
        <w:autoSpaceDN w:val="0"/>
        <w:adjustRightInd w:val="0"/>
        <w:spacing w:after="0" w:line="240" w:lineRule="atLeast"/>
        <w:ind w:right="-53"/>
        <w:jc w:val="both"/>
        <w:rPr>
          <w:rFonts w:ascii="Times New Roman" w:eastAsia="Calibri" w:hAnsi="Times New Roman" w:cs="Times New Roman"/>
          <w:i/>
        </w:rPr>
      </w:pPr>
    </w:p>
    <w:p w:rsidR="005621AC" w:rsidRPr="00F80372" w:rsidRDefault="00F80372" w:rsidP="005621AC">
      <w:pPr>
        <w:pStyle w:val="Nagwek1"/>
        <w:jc w:val="left"/>
        <w:rPr>
          <w:b w:val="0"/>
          <w:lang w:val="pl-PL"/>
        </w:rPr>
      </w:pPr>
      <w:r w:rsidRPr="00F80372">
        <w:rPr>
          <w:b w:val="0"/>
        </w:rPr>
        <w:t>Określenie nieruchomości lub ich części</w:t>
      </w:r>
      <w:r w:rsidRPr="00F80372">
        <w:rPr>
          <w:b w:val="0"/>
          <w:lang w:val="pl-PL"/>
        </w:rPr>
        <w:t xml:space="preserve"> objętych wnioskiem stanowiące pas drogowy:</w:t>
      </w:r>
      <w:r w:rsidRPr="00F80372">
        <w:rPr>
          <w:b w:val="0"/>
          <w:lang w:val="pl-PL"/>
        </w:rPr>
        <w:br/>
      </w:r>
    </w:p>
    <w:p w:rsidR="005621AC" w:rsidRPr="00EB6568" w:rsidRDefault="005621AC" w:rsidP="005621AC">
      <w:pPr>
        <w:jc w:val="both"/>
        <w:rPr>
          <w:rFonts w:ascii="Times New Roman" w:hAnsi="Times New Roman"/>
          <w:b/>
        </w:rPr>
      </w:pPr>
      <w:r w:rsidRPr="00EB6568">
        <w:rPr>
          <w:rFonts w:ascii="Times New Roman" w:hAnsi="Times New Roman"/>
        </w:rPr>
        <w:t>W wykazie zastosowano oznaczenia: pogrubioną czcionką zostały oznaczone numery działek ewidencyjnych objęte liniami rozgraniczającymi projektowanego pasa drogi. Przed nawiasem wskazano numer działki ewidencyjnej ulegającej podziałowi, w nawiasie numery działek po podziale. Działki oznaczone pogrubioną czcionką stają się z mocy prawa własnością właściwej jednostki samorządu terytorialnego, tj. Gminy Jedlnia-Letnisko</w:t>
      </w:r>
    </w:p>
    <w:p w:rsidR="005621AC" w:rsidRPr="00EB6568" w:rsidRDefault="005621AC" w:rsidP="005621AC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0" w:name="_Hlk121826785"/>
      <w:r w:rsidRPr="00EB6568">
        <w:rPr>
          <w:rFonts w:ascii="Times New Roman" w:eastAsia="Times New Roman" w:hAnsi="Times New Roman"/>
          <w:lang w:eastAsia="pl-PL"/>
        </w:rPr>
        <w:t>województwo mazowieckie, powiat radomski, jednostka ewidencyjna Jedlnia-Letnisko:</w:t>
      </w:r>
    </w:p>
    <w:bookmarkEnd w:id="0"/>
    <w:p w:rsidR="005621AC" w:rsidRPr="00EB6568" w:rsidRDefault="005621AC" w:rsidP="005621AC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2" w:hanging="2268"/>
        <w:jc w:val="both"/>
        <w:rPr>
          <w:rFonts w:ascii="Times New Roman" w:eastAsia="Times New Roman" w:hAnsi="Times New Roman"/>
          <w:b/>
          <w:lang w:eastAsia="pl-PL"/>
        </w:rPr>
      </w:pPr>
    </w:p>
    <w:p w:rsidR="005621AC" w:rsidRPr="00EB6568" w:rsidRDefault="005621AC" w:rsidP="005621AC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 New Roman" w:hAnsi="Times New Roman"/>
          <w:b/>
          <w:lang w:eastAsia="pl-PL"/>
        </w:rPr>
      </w:pPr>
      <w:r w:rsidRPr="00EB6568">
        <w:rPr>
          <w:rFonts w:ascii="Times New Roman" w:eastAsia="Times New Roman" w:hAnsi="Times New Roman"/>
          <w:b/>
          <w:lang w:eastAsia="pl-PL"/>
        </w:rPr>
        <w:t>obręb 0015 Rajec Poduchowny, gmina Jedlnia-Letnisko, działki nr ewid:</w:t>
      </w:r>
    </w:p>
    <w:p w:rsidR="00EB6568" w:rsidRDefault="00EB6568" w:rsidP="005621AC">
      <w:pPr>
        <w:jc w:val="both"/>
        <w:rPr>
          <w:rFonts w:ascii="Times New Roman" w:hAnsi="Times New Roman"/>
          <w:b/>
        </w:rPr>
      </w:pPr>
    </w:p>
    <w:p w:rsidR="005C031D" w:rsidRPr="00EB6568" w:rsidRDefault="005621AC" w:rsidP="005621AC">
      <w:pPr>
        <w:jc w:val="both"/>
        <w:rPr>
          <w:rFonts w:ascii="Times New Roman" w:hAnsi="Times New Roman"/>
          <w:b/>
        </w:rPr>
      </w:pPr>
      <w:r w:rsidRPr="00EB6568">
        <w:rPr>
          <w:rFonts w:ascii="Times New Roman" w:hAnsi="Times New Roman"/>
          <w:b/>
        </w:rPr>
        <w:t>488, 599/4, 601/1, 628/1</w:t>
      </w:r>
      <w:r w:rsidR="00EB6568">
        <w:rPr>
          <w:rFonts w:ascii="Times New Roman" w:hAnsi="Times New Roman"/>
          <w:b/>
        </w:rPr>
        <w:t xml:space="preserve">, </w:t>
      </w:r>
      <w:r w:rsidRPr="00EB6568">
        <w:rPr>
          <w:rFonts w:ascii="Times New Roman" w:hAnsi="Times New Roman"/>
        </w:rPr>
        <w:t>721/1 (721/11</w:t>
      </w:r>
      <w:r w:rsidRPr="00EB6568">
        <w:rPr>
          <w:rFonts w:ascii="Times New Roman" w:hAnsi="Times New Roman"/>
          <w:b/>
        </w:rPr>
        <w:t xml:space="preserve">, 721/12), </w:t>
      </w:r>
      <w:r w:rsidRPr="00EB6568">
        <w:rPr>
          <w:rFonts w:ascii="Times New Roman" w:hAnsi="Times New Roman"/>
        </w:rPr>
        <w:t>440/5 (440/26</w:t>
      </w:r>
      <w:r w:rsidRPr="00EB6568">
        <w:rPr>
          <w:rFonts w:ascii="Times New Roman" w:hAnsi="Times New Roman"/>
          <w:b/>
        </w:rPr>
        <w:t xml:space="preserve">, 440/27), </w:t>
      </w:r>
      <w:r w:rsidRPr="00EB6568">
        <w:rPr>
          <w:rFonts w:ascii="Times New Roman" w:hAnsi="Times New Roman"/>
        </w:rPr>
        <w:t xml:space="preserve">440/8 (440/28, </w:t>
      </w:r>
      <w:r w:rsidRPr="00EB6568">
        <w:rPr>
          <w:rFonts w:ascii="Times New Roman" w:hAnsi="Times New Roman"/>
          <w:b/>
        </w:rPr>
        <w:t>440/29</w:t>
      </w:r>
      <w:r w:rsidRPr="00EB6568">
        <w:rPr>
          <w:rFonts w:ascii="Times New Roman" w:hAnsi="Times New Roman"/>
        </w:rPr>
        <w:t xml:space="preserve">), 442/1 (442/13, </w:t>
      </w:r>
      <w:r w:rsidRPr="00EB6568">
        <w:rPr>
          <w:rFonts w:ascii="Times New Roman" w:hAnsi="Times New Roman"/>
          <w:b/>
        </w:rPr>
        <w:t>442/14</w:t>
      </w:r>
      <w:r w:rsidRPr="00EB6568">
        <w:rPr>
          <w:rFonts w:ascii="Times New Roman" w:hAnsi="Times New Roman"/>
        </w:rPr>
        <w:t xml:space="preserve">), 442/7 (442/15, </w:t>
      </w:r>
      <w:r w:rsidRPr="00EB6568">
        <w:rPr>
          <w:rFonts w:ascii="Times New Roman" w:hAnsi="Times New Roman"/>
          <w:b/>
        </w:rPr>
        <w:t>442/16</w:t>
      </w:r>
      <w:r w:rsidRPr="00EB6568">
        <w:rPr>
          <w:rFonts w:ascii="Times New Roman" w:hAnsi="Times New Roman"/>
        </w:rPr>
        <w:t xml:space="preserve">), 443/14, (443/47, </w:t>
      </w:r>
      <w:r w:rsidRPr="00EB6568">
        <w:rPr>
          <w:rFonts w:ascii="Times New Roman" w:hAnsi="Times New Roman"/>
          <w:b/>
        </w:rPr>
        <w:t>443/48</w:t>
      </w:r>
      <w:r w:rsidRPr="00EB6568">
        <w:rPr>
          <w:rFonts w:ascii="Times New Roman" w:hAnsi="Times New Roman"/>
        </w:rPr>
        <w:t xml:space="preserve">), 443/25 (443/49, </w:t>
      </w:r>
      <w:r w:rsidRPr="00EB6568">
        <w:rPr>
          <w:rFonts w:ascii="Times New Roman" w:hAnsi="Times New Roman"/>
          <w:b/>
        </w:rPr>
        <w:t>443/50</w:t>
      </w:r>
      <w:r w:rsidRPr="00EB6568">
        <w:rPr>
          <w:rFonts w:ascii="Times New Roman" w:hAnsi="Times New Roman"/>
        </w:rPr>
        <w:t xml:space="preserve">), 443/27 (443/51, </w:t>
      </w:r>
      <w:r w:rsidRPr="00EB6568">
        <w:rPr>
          <w:rFonts w:ascii="Times New Roman" w:hAnsi="Times New Roman"/>
          <w:b/>
        </w:rPr>
        <w:t>443/52</w:t>
      </w:r>
      <w:r w:rsidRPr="00EB6568">
        <w:rPr>
          <w:rFonts w:ascii="Times New Roman" w:hAnsi="Times New Roman"/>
        </w:rPr>
        <w:t xml:space="preserve">),  443/30 (443/53, </w:t>
      </w:r>
      <w:r w:rsidRPr="00EB6568">
        <w:rPr>
          <w:rFonts w:ascii="Times New Roman" w:hAnsi="Times New Roman"/>
          <w:b/>
        </w:rPr>
        <w:t>443/54</w:t>
      </w:r>
      <w:r w:rsidRPr="00EB6568">
        <w:rPr>
          <w:rFonts w:ascii="Times New Roman" w:hAnsi="Times New Roman"/>
        </w:rPr>
        <w:t xml:space="preserve">), 444/4 (444/6, </w:t>
      </w:r>
      <w:r w:rsidRPr="00EB6568">
        <w:rPr>
          <w:rFonts w:ascii="Times New Roman" w:hAnsi="Times New Roman"/>
          <w:b/>
        </w:rPr>
        <w:t>444/7</w:t>
      </w:r>
      <w:r w:rsidRPr="00EB6568">
        <w:rPr>
          <w:rFonts w:ascii="Times New Roman" w:hAnsi="Times New Roman"/>
        </w:rPr>
        <w:t xml:space="preserve">), 445/5 (445/6, </w:t>
      </w:r>
      <w:r w:rsidRPr="00EB6568">
        <w:rPr>
          <w:rFonts w:ascii="Times New Roman" w:hAnsi="Times New Roman"/>
          <w:b/>
        </w:rPr>
        <w:t>445/7</w:t>
      </w:r>
      <w:r w:rsidRPr="00EB6568">
        <w:rPr>
          <w:rFonts w:ascii="Times New Roman" w:hAnsi="Times New Roman"/>
        </w:rPr>
        <w:t xml:space="preserve">), 445/2 (445/8, </w:t>
      </w:r>
      <w:r w:rsidRPr="00EB6568">
        <w:rPr>
          <w:rFonts w:ascii="Times New Roman" w:hAnsi="Times New Roman"/>
          <w:b/>
        </w:rPr>
        <w:t>445/9</w:t>
      </w:r>
      <w:r w:rsidRPr="00EB6568">
        <w:rPr>
          <w:rFonts w:ascii="Times New Roman" w:hAnsi="Times New Roman"/>
        </w:rPr>
        <w:t xml:space="preserve">), 446/3 (446/4, </w:t>
      </w:r>
      <w:r w:rsidRPr="00EB6568">
        <w:rPr>
          <w:rFonts w:ascii="Times New Roman" w:hAnsi="Times New Roman"/>
          <w:b/>
        </w:rPr>
        <w:t>446/5</w:t>
      </w:r>
      <w:r w:rsidRPr="00EB6568">
        <w:rPr>
          <w:rFonts w:ascii="Times New Roman" w:hAnsi="Times New Roman"/>
        </w:rPr>
        <w:t xml:space="preserve">), 447/3 (447/4, </w:t>
      </w:r>
      <w:r w:rsidRPr="00EB6568">
        <w:rPr>
          <w:rFonts w:ascii="Times New Roman" w:hAnsi="Times New Roman"/>
          <w:b/>
        </w:rPr>
        <w:t>447/5</w:t>
      </w:r>
      <w:r w:rsidRPr="00EB6568">
        <w:rPr>
          <w:rFonts w:ascii="Times New Roman" w:hAnsi="Times New Roman"/>
        </w:rPr>
        <w:t xml:space="preserve">), 448/8 (448/10, </w:t>
      </w:r>
      <w:r w:rsidRPr="00EB6568">
        <w:rPr>
          <w:rFonts w:ascii="Times New Roman" w:hAnsi="Times New Roman"/>
          <w:b/>
        </w:rPr>
        <w:t>448/11</w:t>
      </w:r>
      <w:r w:rsidRPr="00EB6568">
        <w:rPr>
          <w:rFonts w:ascii="Times New Roman" w:hAnsi="Times New Roman"/>
        </w:rPr>
        <w:t xml:space="preserve">), 448/9 (448/12, </w:t>
      </w:r>
      <w:r w:rsidRPr="00EB6568">
        <w:rPr>
          <w:rFonts w:ascii="Times New Roman" w:hAnsi="Times New Roman"/>
          <w:b/>
        </w:rPr>
        <w:t>448/13</w:t>
      </w:r>
      <w:r w:rsidRPr="00EB6568">
        <w:rPr>
          <w:rFonts w:ascii="Times New Roman" w:hAnsi="Times New Roman"/>
        </w:rPr>
        <w:t xml:space="preserve">), 449/3 (449/4, </w:t>
      </w:r>
      <w:r w:rsidRPr="00EB6568">
        <w:rPr>
          <w:rFonts w:ascii="Times New Roman" w:hAnsi="Times New Roman"/>
          <w:b/>
        </w:rPr>
        <w:t>449/5</w:t>
      </w:r>
      <w:r w:rsidRPr="00EB6568">
        <w:rPr>
          <w:rFonts w:ascii="Times New Roman" w:hAnsi="Times New Roman"/>
        </w:rPr>
        <w:t xml:space="preserve">), 450/1 (450/2, </w:t>
      </w:r>
      <w:r w:rsidRPr="00EB6568">
        <w:rPr>
          <w:rFonts w:ascii="Times New Roman" w:hAnsi="Times New Roman"/>
          <w:b/>
        </w:rPr>
        <w:t>450/3</w:t>
      </w:r>
      <w:r w:rsidRPr="00EB6568">
        <w:rPr>
          <w:rFonts w:ascii="Times New Roman" w:hAnsi="Times New Roman"/>
        </w:rPr>
        <w:t xml:space="preserve">), 451/14 (451/25, </w:t>
      </w:r>
      <w:r w:rsidRPr="00EB6568">
        <w:rPr>
          <w:rFonts w:ascii="Times New Roman" w:hAnsi="Times New Roman"/>
          <w:b/>
        </w:rPr>
        <w:t>451/26</w:t>
      </w:r>
      <w:r w:rsidRPr="00EB6568">
        <w:rPr>
          <w:rFonts w:ascii="Times New Roman" w:hAnsi="Times New Roman"/>
        </w:rPr>
        <w:t xml:space="preserve">), 451/15 (451/27, </w:t>
      </w:r>
      <w:r w:rsidRPr="00EB6568">
        <w:rPr>
          <w:rFonts w:ascii="Times New Roman" w:hAnsi="Times New Roman"/>
          <w:b/>
        </w:rPr>
        <w:t>451/28</w:t>
      </w:r>
      <w:r w:rsidRPr="00EB6568">
        <w:rPr>
          <w:rFonts w:ascii="Times New Roman" w:hAnsi="Times New Roman"/>
        </w:rPr>
        <w:t xml:space="preserve">), 451/8 (451/29, </w:t>
      </w:r>
      <w:r w:rsidRPr="00EB6568">
        <w:rPr>
          <w:rFonts w:ascii="Times New Roman" w:hAnsi="Times New Roman"/>
          <w:b/>
        </w:rPr>
        <w:t>451/30</w:t>
      </w:r>
      <w:r w:rsidRPr="00EB6568">
        <w:rPr>
          <w:rFonts w:ascii="Times New Roman" w:hAnsi="Times New Roman"/>
        </w:rPr>
        <w:t xml:space="preserve">), 451/7 (451/31, </w:t>
      </w:r>
      <w:r w:rsidRPr="00EB6568">
        <w:rPr>
          <w:rFonts w:ascii="Times New Roman" w:hAnsi="Times New Roman"/>
          <w:b/>
        </w:rPr>
        <w:t>451/32</w:t>
      </w:r>
      <w:r w:rsidRPr="00EB6568">
        <w:rPr>
          <w:rFonts w:ascii="Times New Roman" w:hAnsi="Times New Roman"/>
        </w:rPr>
        <w:t xml:space="preserve">), 452/4 (452/17, </w:t>
      </w:r>
      <w:r w:rsidRPr="00EB6568">
        <w:rPr>
          <w:rFonts w:ascii="Times New Roman" w:hAnsi="Times New Roman"/>
          <w:b/>
        </w:rPr>
        <w:t>452/18</w:t>
      </w:r>
      <w:r w:rsidRPr="00EB6568">
        <w:rPr>
          <w:rFonts w:ascii="Times New Roman" w:hAnsi="Times New Roman"/>
        </w:rPr>
        <w:t xml:space="preserve">), 452/9 (452/19, </w:t>
      </w:r>
      <w:r w:rsidRPr="00EB6568">
        <w:rPr>
          <w:rFonts w:ascii="Times New Roman" w:hAnsi="Times New Roman"/>
          <w:b/>
        </w:rPr>
        <w:t>452/20</w:t>
      </w:r>
      <w:r w:rsidRPr="00EB6568">
        <w:rPr>
          <w:rFonts w:ascii="Times New Roman" w:hAnsi="Times New Roman"/>
        </w:rPr>
        <w:t xml:space="preserve">), 453/2 (453/21, </w:t>
      </w:r>
      <w:r w:rsidRPr="00EB6568">
        <w:rPr>
          <w:rFonts w:ascii="Times New Roman" w:hAnsi="Times New Roman"/>
          <w:b/>
        </w:rPr>
        <w:t>453/22</w:t>
      </w:r>
      <w:r w:rsidRPr="00EB6568">
        <w:rPr>
          <w:rFonts w:ascii="Times New Roman" w:hAnsi="Times New Roman"/>
        </w:rPr>
        <w:t xml:space="preserve">), 454/1 (454/4, </w:t>
      </w:r>
      <w:r w:rsidRPr="00EB6568">
        <w:rPr>
          <w:rFonts w:ascii="Times New Roman" w:hAnsi="Times New Roman"/>
          <w:b/>
        </w:rPr>
        <w:t>454/5</w:t>
      </w:r>
      <w:r w:rsidRPr="00EB6568">
        <w:rPr>
          <w:rFonts w:ascii="Times New Roman" w:hAnsi="Times New Roman"/>
        </w:rPr>
        <w:t>), 454/2 (454/6</w:t>
      </w:r>
      <w:r w:rsidRPr="00EB6568">
        <w:rPr>
          <w:rFonts w:ascii="Times New Roman" w:hAnsi="Times New Roman"/>
          <w:b/>
        </w:rPr>
        <w:t>, 454/7</w:t>
      </w:r>
      <w:r w:rsidRPr="00EB6568">
        <w:rPr>
          <w:rFonts w:ascii="Times New Roman" w:hAnsi="Times New Roman"/>
        </w:rPr>
        <w:t xml:space="preserve">), 454/3 (454/8, </w:t>
      </w:r>
      <w:r w:rsidRPr="00EB6568">
        <w:rPr>
          <w:rFonts w:ascii="Times New Roman" w:hAnsi="Times New Roman"/>
          <w:b/>
        </w:rPr>
        <w:t>454/9</w:t>
      </w:r>
      <w:r w:rsidRPr="00EB6568">
        <w:rPr>
          <w:rFonts w:ascii="Times New Roman" w:hAnsi="Times New Roman"/>
        </w:rPr>
        <w:t xml:space="preserve">), 657/5 (657/18, </w:t>
      </w:r>
      <w:r w:rsidRPr="00EB6568">
        <w:rPr>
          <w:rFonts w:ascii="Times New Roman" w:hAnsi="Times New Roman"/>
          <w:b/>
        </w:rPr>
        <w:t>657/19</w:t>
      </w:r>
      <w:r w:rsidRPr="00EB6568">
        <w:rPr>
          <w:rFonts w:ascii="Times New Roman" w:hAnsi="Times New Roman"/>
        </w:rPr>
        <w:t xml:space="preserve">), 456 (456/1, </w:t>
      </w:r>
      <w:r w:rsidRPr="00EB6568">
        <w:rPr>
          <w:rFonts w:ascii="Times New Roman" w:hAnsi="Times New Roman"/>
          <w:b/>
        </w:rPr>
        <w:t>456/2</w:t>
      </w:r>
      <w:r w:rsidRPr="00EB6568">
        <w:rPr>
          <w:rFonts w:ascii="Times New Roman" w:hAnsi="Times New Roman"/>
        </w:rPr>
        <w:t xml:space="preserve">), 457/6 (457/19, </w:t>
      </w:r>
      <w:r w:rsidRPr="00EB6568">
        <w:rPr>
          <w:rFonts w:ascii="Times New Roman" w:hAnsi="Times New Roman"/>
          <w:b/>
        </w:rPr>
        <w:t>457/20</w:t>
      </w:r>
      <w:r w:rsidRPr="00EB6568">
        <w:rPr>
          <w:rFonts w:ascii="Times New Roman" w:hAnsi="Times New Roman"/>
        </w:rPr>
        <w:t xml:space="preserve">), 704/1 (704/4, </w:t>
      </w:r>
      <w:r w:rsidRPr="00EB6568">
        <w:rPr>
          <w:rFonts w:ascii="Times New Roman" w:hAnsi="Times New Roman"/>
          <w:b/>
        </w:rPr>
        <w:t>704/5</w:t>
      </w:r>
      <w:r w:rsidRPr="00EB6568">
        <w:rPr>
          <w:rFonts w:ascii="Times New Roman" w:hAnsi="Times New Roman"/>
        </w:rPr>
        <w:t xml:space="preserve">), 458/9 (458/14, </w:t>
      </w:r>
      <w:r w:rsidRPr="00EB6568">
        <w:rPr>
          <w:rFonts w:ascii="Times New Roman" w:hAnsi="Times New Roman"/>
          <w:b/>
        </w:rPr>
        <w:t>458/15</w:t>
      </w:r>
      <w:r w:rsidRPr="00EB6568">
        <w:rPr>
          <w:rFonts w:ascii="Times New Roman" w:hAnsi="Times New Roman"/>
        </w:rPr>
        <w:t xml:space="preserve">), 461/7 (461/26, </w:t>
      </w:r>
      <w:r w:rsidRPr="00EB6568">
        <w:rPr>
          <w:rFonts w:ascii="Times New Roman" w:hAnsi="Times New Roman"/>
          <w:b/>
        </w:rPr>
        <w:t>461/27</w:t>
      </w:r>
      <w:r w:rsidRPr="00EB6568">
        <w:rPr>
          <w:rFonts w:ascii="Times New Roman" w:hAnsi="Times New Roman"/>
        </w:rPr>
        <w:t xml:space="preserve">), 707/4 (707/5, </w:t>
      </w:r>
      <w:r w:rsidRPr="00EB6568">
        <w:rPr>
          <w:rFonts w:ascii="Times New Roman" w:hAnsi="Times New Roman"/>
          <w:b/>
        </w:rPr>
        <w:t>707/6</w:t>
      </w:r>
      <w:r w:rsidRPr="00EB6568">
        <w:rPr>
          <w:rFonts w:ascii="Times New Roman" w:hAnsi="Times New Roman"/>
        </w:rPr>
        <w:t xml:space="preserve">), 462/26 (462/30, </w:t>
      </w:r>
      <w:r w:rsidRPr="00EB6568">
        <w:rPr>
          <w:rFonts w:ascii="Times New Roman" w:hAnsi="Times New Roman"/>
          <w:b/>
        </w:rPr>
        <w:t>462/31</w:t>
      </w:r>
      <w:r w:rsidRPr="00EB6568">
        <w:rPr>
          <w:rFonts w:ascii="Times New Roman" w:hAnsi="Times New Roman"/>
        </w:rPr>
        <w:t>), 462/27 (462/32</w:t>
      </w:r>
      <w:r w:rsidRPr="00EB6568">
        <w:rPr>
          <w:rFonts w:ascii="Times New Roman" w:hAnsi="Times New Roman"/>
          <w:b/>
        </w:rPr>
        <w:t>, 462/33</w:t>
      </w:r>
      <w:r w:rsidRPr="00EB6568">
        <w:rPr>
          <w:rFonts w:ascii="Times New Roman" w:hAnsi="Times New Roman"/>
        </w:rPr>
        <w:t xml:space="preserve">), 476/2 (476/3, </w:t>
      </w:r>
      <w:r w:rsidRPr="00EB6568">
        <w:rPr>
          <w:rFonts w:ascii="Times New Roman" w:hAnsi="Times New Roman"/>
          <w:b/>
        </w:rPr>
        <w:t>476/4</w:t>
      </w:r>
      <w:r w:rsidRPr="00EB6568">
        <w:rPr>
          <w:rFonts w:ascii="Times New Roman" w:hAnsi="Times New Roman"/>
        </w:rPr>
        <w:t xml:space="preserve">), 477/1 (477/2, </w:t>
      </w:r>
      <w:r w:rsidRPr="00EB6568">
        <w:rPr>
          <w:rFonts w:ascii="Times New Roman" w:hAnsi="Times New Roman"/>
          <w:b/>
        </w:rPr>
        <w:t>477/3</w:t>
      </w:r>
      <w:r w:rsidRPr="00EB6568">
        <w:rPr>
          <w:rFonts w:ascii="Times New Roman" w:hAnsi="Times New Roman"/>
        </w:rPr>
        <w:t xml:space="preserve">), 438 (438/1, </w:t>
      </w:r>
      <w:r w:rsidRPr="00EB6568">
        <w:rPr>
          <w:rFonts w:ascii="Times New Roman" w:hAnsi="Times New Roman"/>
          <w:b/>
        </w:rPr>
        <w:t>438/2</w:t>
      </w:r>
      <w:r w:rsidRPr="00EB6568">
        <w:rPr>
          <w:rFonts w:ascii="Times New Roman" w:hAnsi="Times New Roman"/>
        </w:rPr>
        <w:t xml:space="preserve">), 437/5 (437/23, </w:t>
      </w:r>
      <w:r w:rsidRPr="00EB6568">
        <w:rPr>
          <w:rFonts w:ascii="Times New Roman" w:hAnsi="Times New Roman"/>
          <w:b/>
        </w:rPr>
        <w:t>437/24</w:t>
      </w:r>
      <w:r w:rsidRPr="00EB6568">
        <w:rPr>
          <w:rFonts w:ascii="Times New Roman" w:hAnsi="Times New Roman"/>
        </w:rPr>
        <w:t>), 435/3 (435/4</w:t>
      </w:r>
      <w:r w:rsidRPr="00EB6568">
        <w:rPr>
          <w:rFonts w:ascii="Times New Roman" w:hAnsi="Times New Roman"/>
          <w:b/>
        </w:rPr>
        <w:t>, 435/5</w:t>
      </w:r>
      <w:r w:rsidRPr="00EB6568">
        <w:rPr>
          <w:rFonts w:ascii="Times New Roman" w:hAnsi="Times New Roman"/>
        </w:rPr>
        <w:t xml:space="preserve">), 436/6 (436/7, </w:t>
      </w:r>
      <w:r w:rsidRPr="00EB6568">
        <w:rPr>
          <w:rFonts w:ascii="Times New Roman" w:hAnsi="Times New Roman"/>
          <w:b/>
        </w:rPr>
        <w:t>436/8</w:t>
      </w:r>
      <w:r w:rsidRPr="00EB6568">
        <w:rPr>
          <w:rFonts w:ascii="Times New Roman" w:hAnsi="Times New Roman"/>
        </w:rPr>
        <w:t>), 436/5 (436/9</w:t>
      </w:r>
      <w:r w:rsidRPr="00EB6568">
        <w:rPr>
          <w:rFonts w:ascii="Times New Roman" w:hAnsi="Times New Roman"/>
          <w:b/>
        </w:rPr>
        <w:t>, 436/10</w:t>
      </w:r>
      <w:r w:rsidRPr="00EB6568">
        <w:rPr>
          <w:rFonts w:ascii="Times New Roman" w:hAnsi="Times New Roman"/>
        </w:rPr>
        <w:t xml:space="preserve">), 436/3 (436/11, </w:t>
      </w:r>
      <w:r w:rsidRPr="00EB6568">
        <w:rPr>
          <w:rFonts w:ascii="Times New Roman" w:hAnsi="Times New Roman"/>
          <w:b/>
        </w:rPr>
        <w:t>436/12</w:t>
      </w:r>
      <w:r w:rsidRPr="00EB6568">
        <w:rPr>
          <w:rFonts w:ascii="Times New Roman" w:hAnsi="Times New Roman"/>
        </w:rPr>
        <w:t xml:space="preserve">), 436/4 (436/13, </w:t>
      </w:r>
      <w:r w:rsidRPr="00EB6568">
        <w:rPr>
          <w:rFonts w:ascii="Times New Roman" w:hAnsi="Times New Roman"/>
          <w:b/>
        </w:rPr>
        <w:t>436/14</w:t>
      </w:r>
      <w:r w:rsidRPr="00EB6568">
        <w:rPr>
          <w:rFonts w:ascii="Times New Roman" w:hAnsi="Times New Roman"/>
        </w:rPr>
        <w:t>), 500/18 (</w:t>
      </w:r>
      <w:r w:rsidRPr="00EB6568">
        <w:rPr>
          <w:rFonts w:ascii="Times New Roman" w:hAnsi="Times New Roman"/>
          <w:b/>
        </w:rPr>
        <w:t>500/38</w:t>
      </w:r>
      <w:r w:rsidRPr="00EB6568">
        <w:rPr>
          <w:rFonts w:ascii="Times New Roman" w:hAnsi="Times New Roman"/>
        </w:rPr>
        <w:t>, 500/39), 504/1 (</w:t>
      </w:r>
      <w:r w:rsidRPr="00EB6568">
        <w:rPr>
          <w:rFonts w:ascii="Times New Roman" w:hAnsi="Times New Roman"/>
          <w:b/>
        </w:rPr>
        <w:t>504/9</w:t>
      </w:r>
      <w:r w:rsidRPr="00EB6568">
        <w:rPr>
          <w:rFonts w:ascii="Times New Roman" w:hAnsi="Times New Roman"/>
        </w:rPr>
        <w:t>, 504/10), 505 (</w:t>
      </w:r>
      <w:r w:rsidRPr="00EB6568">
        <w:rPr>
          <w:rFonts w:ascii="Times New Roman" w:hAnsi="Times New Roman"/>
          <w:b/>
        </w:rPr>
        <w:t>505/1</w:t>
      </w:r>
      <w:r w:rsidRPr="00EB6568">
        <w:rPr>
          <w:rFonts w:ascii="Times New Roman" w:hAnsi="Times New Roman"/>
        </w:rPr>
        <w:t>, 505/2), 506 (</w:t>
      </w:r>
      <w:r w:rsidRPr="00EB6568">
        <w:rPr>
          <w:rFonts w:ascii="Times New Roman" w:hAnsi="Times New Roman"/>
          <w:b/>
        </w:rPr>
        <w:t>506/1</w:t>
      </w:r>
      <w:r w:rsidRPr="00EB6568">
        <w:rPr>
          <w:rFonts w:ascii="Times New Roman" w:hAnsi="Times New Roman"/>
        </w:rPr>
        <w:t>, 506/2), 507 (</w:t>
      </w:r>
      <w:r w:rsidRPr="00EB6568">
        <w:rPr>
          <w:rFonts w:ascii="Times New Roman" w:hAnsi="Times New Roman"/>
          <w:b/>
        </w:rPr>
        <w:t>507/1</w:t>
      </w:r>
      <w:r w:rsidRPr="00EB6568">
        <w:rPr>
          <w:rFonts w:ascii="Times New Roman" w:hAnsi="Times New Roman"/>
        </w:rPr>
        <w:t>, 507/2), 508/1 (</w:t>
      </w:r>
      <w:r w:rsidRPr="00EB6568">
        <w:rPr>
          <w:rFonts w:ascii="Times New Roman" w:hAnsi="Times New Roman"/>
          <w:b/>
        </w:rPr>
        <w:t>508/7</w:t>
      </w:r>
      <w:r w:rsidRPr="00EB6568">
        <w:rPr>
          <w:rFonts w:ascii="Times New Roman" w:hAnsi="Times New Roman"/>
        </w:rPr>
        <w:t xml:space="preserve">, 508/8), 508/3 </w:t>
      </w:r>
      <w:r w:rsidRPr="00EB6568">
        <w:rPr>
          <w:rFonts w:ascii="Times New Roman" w:hAnsi="Times New Roman"/>
          <w:b/>
        </w:rPr>
        <w:t>(508/5</w:t>
      </w:r>
      <w:r w:rsidRPr="00EB6568">
        <w:rPr>
          <w:rFonts w:ascii="Times New Roman" w:hAnsi="Times New Roman"/>
        </w:rPr>
        <w:t>, 508/6), 509/1 (</w:t>
      </w:r>
      <w:r w:rsidRPr="00EB6568">
        <w:rPr>
          <w:rFonts w:ascii="Times New Roman" w:hAnsi="Times New Roman"/>
          <w:b/>
        </w:rPr>
        <w:t>509/3</w:t>
      </w:r>
      <w:r w:rsidRPr="00EB6568">
        <w:rPr>
          <w:rFonts w:ascii="Times New Roman" w:hAnsi="Times New Roman"/>
        </w:rPr>
        <w:t>, 509/4), 510 (</w:t>
      </w:r>
      <w:r w:rsidRPr="00EB6568">
        <w:rPr>
          <w:rFonts w:ascii="Times New Roman" w:hAnsi="Times New Roman"/>
          <w:b/>
        </w:rPr>
        <w:t>510/1</w:t>
      </w:r>
      <w:r w:rsidRPr="00EB6568">
        <w:rPr>
          <w:rFonts w:ascii="Times New Roman" w:hAnsi="Times New Roman"/>
        </w:rPr>
        <w:t>, 510/2), 511/1 (</w:t>
      </w:r>
      <w:r w:rsidRPr="00EB6568">
        <w:rPr>
          <w:rFonts w:ascii="Times New Roman" w:hAnsi="Times New Roman"/>
          <w:b/>
        </w:rPr>
        <w:t>511/3</w:t>
      </w:r>
      <w:r w:rsidRPr="00EB6568">
        <w:rPr>
          <w:rFonts w:ascii="Times New Roman" w:hAnsi="Times New Roman"/>
        </w:rPr>
        <w:t>, 511/4), 511/2 (</w:t>
      </w:r>
      <w:r w:rsidRPr="00EB6568">
        <w:rPr>
          <w:rFonts w:ascii="Times New Roman" w:hAnsi="Times New Roman"/>
          <w:b/>
        </w:rPr>
        <w:t>511/5</w:t>
      </w:r>
      <w:r w:rsidRPr="00EB6568">
        <w:rPr>
          <w:rFonts w:ascii="Times New Roman" w:hAnsi="Times New Roman"/>
        </w:rPr>
        <w:t>,511/6), 512/1 (</w:t>
      </w:r>
      <w:r w:rsidRPr="00EB6568">
        <w:rPr>
          <w:rFonts w:ascii="Times New Roman" w:hAnsi="Times New Roman"/>
          <w:b/>
        </w:rPr>
        <w:t>512/20</w:t>
      </w:r>
      <w:r w:rsidRPr="00EB6568">
        <w:rPr>
          <w:rFonts w:ascii="Times New Roman" w:hAnsi="Times New Roman"/>
        </w:rPr>
        <w:t>, 512/21), 512/8 (</w:t>
      </w:r>
      <w:r w:rsidRPr="00EB6568">
        <w:rPr>
          <w:rFonts w:ascii="Times New Roman" w:hAnsi="Times New Roman"/>
          <w:b/>
        </w:rPr>
        <w:t>512/22</w:t>
      </w:r>
      <w:r w:rsidRPr="00EB6568">
        <w:rPr>
          <w:rFonts w:ascii="Times New Roman" w:hAnsi="Times New Roman"/>
        </w:rPr>
        <w:t>, 512/23), 513 (</w:t>
      </w:r>
      <w:r w:rsidRPr="00EB6568">
        <w:rPr>
          <w:rFonts w:ascii="Times New Roman" w:hAnsi="Times New Roman"/>
          <w:b/>
        </w:rPr>
        <w:t>513/1</w:t>
      </w:r>
      <w:r w:rsidRPr="00EB6568">
        <w:rPr>
          <w:rFonts w:ascii="Times New Roman" w:hAnsi="Times New Roman"/>
        </w:rPr>
        <w:t>, 513/2), 514/1 (</w:t>
      </w:r>
      <w:r w:rsidRPr="00EB6568">
        <w:rPr>
          <w:rFonts w:ascii="Times New Roman" w:hAnsi="Times New Roman"/>
          <w:b/>
        </w:rPr>
        <w:t>514/8</w:t>
      </w:r>
      <w:r w:rsidRPr="00EB6568">
        <w:rPr>
          <w:rFonts w:ascii="Times New Roman" w:hAnsi="Times New Roman"/>
        </w:rPr>
        <w:t>, 514/9), 514/2 (</w:t>
      </w:r>
      <w:r w:rsidRPr="00EB6568">
        <w:rPr>
          <w:rFonts w:ascii="Times New Roman" w:hAnsi="Times New Roman"/>
          <w:b/>
        </w:rPr>
        <w:t>514/4</w:t>
      </w:r>
      <w:r w:rsidRPr="00EB6568">
        <w:rPr>
          <w:rFonts w:ascii="Times New Roman" w:hAnsi="Times New Roman"/>
        </w:rPr>
        <w:t>, 514/5), 514/3 (</w:t>
      </w:r>
      <w:r w:rsidRPr="00EB6568">
        <w:rPr>
          <w:rFonts w:ascii="Times New Roman" w:hAnsi="Times New Roman"/>
          <w:b/>
        </w:rPr>
        <w:t>514/6</w:t>
      </w:r>
      <w:r w:rsidRPr="00EB6568">
        <w:rPr>
          <w:rFonts w:ascii="Times New Roman" w:hAnsi="Times New Roman"/>
        </w:rPr>
        <w:t>, 514/7), 712/2 (</w:t>
      </w:r>
      <w:r w:rsidRPr="00EB6568">
        <w:rPr>
          <w:rFonts w:ascii="Times New Roman" w:hAnsi="Times New Roman"/>
          <w:b/>
        </w:rPr>
        <w:t>712/14</w:t>
      </w:r>
      <w:r w:rsidRPr="00EB6568">
        <w:rPr>
          <w:rFonts w:ascii="Times New Roman" w:hAnsi="Times New Roman"/>
        </w:rPr>
        <w:t>, 712/15), 712/1 (</w:t>
      </w:r>
      <w:r w:rsidRPr="00EB6568">
        <w:rPr>
          <w:rFonts w:ascii="Times New Roman" w:hAnsi="Times New Roman"/>
          <w:b/>
        </w:rPr>
        <w:t>712/12</w:t>
      </w:r>
      <w:r w:rsidRPr="00EB6568">
        <w:rPr>
          <w:rFonts w:ascii="Times New Roman" w:hAnsi="Times New Roman"/>
        </w:rPr>
        <w:t>, 712/13), 515/10 (</w:t>
      </w:r>
      <w:r w:rsidRPr="00EB6568">
        <w:rPr>
          <w:rFonts w:ascii="Times New Roman" w:hAnsi="Times New Roman"/>
          <w:b/>
        </w:rPr>
        <w:t>515/25</w:t>
      </w:r>
      <w:r w:rsidRPr="00EB6568">
        <w:rPr>
          <w:rFonts w:ascii="Times New Roman" w:hAnsi="Times New Roman"/>
        </w:rPr>
        <w:t>, 515/26), 515/9 (</w:t>
      </w:r>
      <w:r w:rsidRPr="00EB6568">
        <w:rPr>
          <w:rFonts w:ascii="Times New Roman" w:hAnsi="Times New Roman"/>
          <w:b/>
        </w:rPr>
        <w:t>515/23</w:t>
      </w:r>
      <w:r w:rsidRPr="00EB6568">
        <w:rPr>
          <w:rFonts w:ascii="Times New Roman" w:hAnsi="Times New Roman"/>
        </w:rPr>
        <w:t>, 515/24), 515/7 (</w:t>
      </w:r>
      <w:r w:rsidRPr="00EB6568">
        <w:rPr>
          <w:rFonts w:ascii="Times New Roman" w:hAnsi="Times New Roman"/>
          <w:b/>
        </w:rPr>
        <w:t>515/21</w:t>
      </w:r>
      <w:r w:rsidRPr="00EB6568">
        <w:rPr>
          <w:rFonts w:ascii="Times New Roman" w:hAnsi="Times New Roman"/>
        </w:rPr>
        <w:t>, 515/22), 723/8 (</w:t>
      </w:r>
      <w:r w:rsidRPr="00EB6568">
        <w:rPr>
          <w:rFonts w:ascii="Times New Roman" w:hAnsi="Times New Roman"/>
          <w:b/>
        </w:rPr>
        <w:t>723/11</w:t>
      </w:r>
      <w:r w:rsidRPr="00EB6568">
        <w:rPr>
          <w:rFonts w:ascii="Times New Roman" w:hAnsi="Times New Roman"/>
        </w:rPr>
        <w:t>, 723/12), 723/1 (</w:t>
      </w:r>
      <w:r w:rsidRPr="00EB6568">
        <w:rPr>
          <w:rFonts w:ascii="Times New Roman" w:hAnsi="Times New Roman"/>
          <w:b/>
        </w:rPr>
        <w:t>723/9</w:t>
      </w:r>
      <w:r w:rsidRPr="00EB6568">
        <w:rPr>
          <w:rFonts w:ascii="Times New Roman" w:hAnsi="Times New Roman"/>
        </w:rPr>
        <w:t>, 723/10), 516/9 (</w:t>
      </w:r>
      <w:r w:rsidRPr="00EB6568">
        <w:rPr>
          <w:rFonts w:ascii="Times New Roman" w:hAnsi="Times New Roman"/>
          <w:b/>
        </w:rPr>
        <w:t>516/25</w:t>
      </w:r>
      <w:r w:rsidRPr="00EB6568">
        <w:rPr>
          <w:rFonts w:ascii="Times New Roman" w:hAnsi="Times New Roman"/>
        </w:rPr>
        <w:t>, 516/26), 516/8 (</w:t>
      </w:r>
      <w:r w:rsidRPr="00EB6568">
        <w:rPr>
          <w:rFonts w:ascii="Times New Roman" w:hAnsi="Times New Roman"/>
          <w:b/>
        </w:rPr>
        <w:t>516/23</w:t>
      </w:r>
      <w:r w:rsidRPr="00EB6568">
        <w:rPr>
          <w:rFonts w:ascii="Times New Roman" w:hAnsi="Times New Roman"/>
        </w:rPr>
        <w:t>, 516/24), 517/1 (</w:t>
      </w:r>
      <w:r w:rsidRPr="00EB6568">
        <w:rPr>
          <w:rFonts w:ascii="Times New Roman" w:hAnsi="Times New Roman"/>
          <w:b/>
        </w:rPr>
        <w:t>517/40</w:t>
      </w:r>
      <w:r w:rsidRPr="00EB6568">
        <w:rPr>
          <w:rFonts w:ascii="Times New Roman" w:hAnsi="Times New Roman"/>
        </w:rPr>
        <w:t>, 517/41), 517/5 (</w:t>
      </w:r>
      <w:r w:rsidRPr="00EB6568">
        <w:rPr>
          <w:rFonts w:ascii="Times New Roman" w:hAnsi="Times New Roman"/>
          <w:b/>
        </w:rPr>
        <w:t>517/38</w:t>
      </w:r>
      <w:r w:rsidRPr="00EB6568">
        <w:rPr>
          <w:rFonts w:ascii="Times New Roman" w:hAnsi="Times New Roman"/>
        </w:rPr>
        <w:t>, 517/39), 517/4 (</w:t>
      </w:r>
      <w:r w:rsidRPr="00EB6568">
        <w:rPr>
          <w:rFonts w:ascii="Times New Roman" w:hAnsi="Times New Roman"/>
          <w:b/>
        </w:rPr>
        <w:t>517/36</w:t>
      </w:r>
      <w:r w:rsidRPr="00EB6568">
        <w:rPr>
          <w:rFonts w:ascii="Times New Roman" w:hAnsi="Times New Roman"/>
        </w:rPr>
        <w:t xml:space="preserve">, 517/37), 517/6 </w:t>
      </w:r>
      <w:r w:rsidRPr="00EB6568">
        <w:rPr>
          <w:rFonts w:ascii="Times New Roman" w:hAnsi="Times New Roman"/>
          <w:b/>
        </w:rPr>
        <w:t>(517/34</w:t>
      </w:r>
      <w:r w:rsidRPr="00EB6568">
        <w:rPr>
          <w:rFonts w:ascii="Times New Roman" w:hAnsi="Times New Roman"/>
        </w:rPr>
        <w:t>, 517/35), 517/7 (</w:t>
      </w:r>
      <w:r w:rsidRPr="00EB6568">
        <w:rPr>
          <w:rFonts w:ascii="Times New Roman" w:hAnsi="Times New Roman"/>
          <w:b/>
        </w:rPr>
        <w:t>517/32</w:t>
      </w:r>
      <w:r w:rsidRPr="00EB6568">
        <w:rPr>
          <w:rFonts w:ascii="Times New Roman" w:hAnsi="Times New Roman"/>
        </w:rPr>
        <w:t>, 517/33), 691/64 (</w:t>
      </w:r>
      <w:r w:rsidRPr="00EB6568">
        <w:rPr>
          <w:rFonts w:ascii="Times New Roman" w:hAnsi="Times New Roman"/>
          <w:b/>
        </w:rPr>
        <w:t>691/68</w:t>
      </w:r>
      <w:r w:rsidRPr="00EB6568">
        <w:rPr>
          <w:rFonts w:ascii="Times New Roman" w:hAnsi="Times New Roman"/>
        </w:rPr>
        <w:t>, 691/69), 529/2 (</w:t>
      </w:r>
      <w:r w:rsidRPr="00EB6568">
        <w:rPr>
          <w:rFonts w:ascii="Times New Roman" w:hAnsi="Times New Roman"/>
          <w:b/>
        </w:rPr>
        <w:t>529/26</w:t>
      </w:r>
      <w:r w:rsidRPr="00EB6568">
        <w:rPr>
          <w:rFonts w:ascii="Times New Roman" w:hAnsi="Times New Roman"/>
        </w:rPr>
        <w:t>, 529/27), 530/6 (</w:t>
      </w:r>
      <w:r w:rsidRPr="00EB6568">
        <w:rPr>
          <w:rFonts w:ascii="Times New Roman" w:hAnsi="Times New Roman"/>
          <w:b/>
        </w:rPr>
        <w:t>530/28</w:t>
      </w:r>
      <w:r w:rsidRPr="00EB6568">
        <w:rPr>
          <w:rFonts w:ascii="Times New Roman" w:hAnsi="Times New Roman"/>
        </w:rPr>
        <w:t>, 530/29), 530/12 (</w:t>
      </w:r>
      <w:r w:rsidRPr="00EB6568">
        <w:rPr>
          <w:rFonts w:ascii="Times New Roman" w:hAnsi="Times New Roman"/>
          <w:b/>
        </w:rPr>
        <w:t>530/26</w:t>
      </w:r>
      <w:r w:rsidRPr="00EB6568">
        <w:rPr>
          <w:rFonts w:ascii="Times New Roman" w:hAnsi="Times New Roman"/>
        </w:rPr>
        <w:t xml:space="preserve">, 530/27), </w:t>
      </w:r>
      <w:r w:rsidR="00EB6568">
        <w:rPr>
          <w:rFonts w:ascii="Times New Roman" w:hAnsi="Times New Roman"/>
        </w:rPr>
        <w:t xml:space="preserve">                     </w:t>
      </w:r>
      <w:r w:rsidRPr="00EB6568">
        <w:rPr>
          <w:rFonts w:ascii="Times New Roman" w:hAnsi="Times New Roman"/>
        </w:rPr>
        <w:t>695/38 (</w:t>
      </w:r>
      <w:r w:rsidRPr="00EB6568">
        <w:rPr>
          <w:rFonts w:ascii="Times New Roman" w:hAnsi="Times New Roman"/>
          <w:b/>
        </w:rPr>
        <w:t>695/56</w:t>
      </w:r>
      <w:r w:rsidRPr="00EB6568">
        <w:rPr>
          <w:rFonts w:ascii="Times New Roman" w:hAnsi="Times New Roman"/>
        </w:rPr>
        <w:t>, 695/57), 530/9 (</w:t>
      </w:r>
      <w:r w:rsidRPr="00EB6568">
        <w:rPr>
          <w:rFonts w:ascii="Times New Roman" w:hAnsi="Times New Roman"/>
          <w:b/>
        </w:rPr>
        <w:t>530/30</w:t>
      </w:r>
      <w:r w:rsidRPr="00EB6568">
        <w:rPr>
          <w:rFonts w:ascii="Times New Roman" w:hAnsi="Times New Roman"/>
        </w:rPr>
        <w:t>, 530/31), 530/10 (</w:t>
      </w:r>
      <w:r w:rsidRPr="00EB6568">
        <w:rPr>
          <w:rFonts w:ascii="Times New Roman" w:hAnsi="Times New Roman"/>
          <w:b/>
        </w:rPr>
        <w:t>530/24</w:t>
      </w:r>
      <w:r w:rsidRPr="00EB6568">
        <w:rPr>
          <w:rFonts w:ascii="Times New Roman" w:hAnsi="Times New Roman"/>
        </w:rPr>
        <w:t>, 530/25), 531 (</w:t>
      </w:r>
      <w:r w:rsidRPr="00EB6568">
        <w:rPr>
          <w:rFonts w:ascii="Times New Roman" w:hAnsi="Times New Roman"/>
          <w:b/>
        </w:rPr>
        <w:t>531/1</w:t>
      </w:r>
      <w:r w:rsidRPr="00EB6568">
        <w:rPr>
          <w:rFonts w:ascii="Times New Roman" w:hAnsi="Times New Roman"/>
        </w:rPr>
        <w:t>, 531/2), 638 (</w:t>
      </w:r>
      <w:r w:rsidRPr="00EB6568">
        <w:rPr>
          <w:rFonts w:ascii="Times New Roman" w:hAnsi="Times New Roman"/>
          <w:b/>
        </w:rPr>
        <w:t>638/1</w:t>
      </w:r>
      <w:r w:rsidRPr="00EB6568">
        <w:rPr>
          <w:rFonts w:ascii="Times New Roman" w:hAnsi="Times New Roman"/>
        </w:rPr>
        <w:t>, 638/2)</w:t>
      </w:r>
    </w:p>
    <w:p w:rsidR="00EF3473" w:rsidRPr="00E81D30" w:rsidRDefault="00EF3473" w:rsidP="00EF3473">
      <w:pPr>
        <w:jc w:val="both"/>
        <w:rPr>
          <w:rFonts w:ascii="Times New Roman" w:hAnsi="Times New Roman"/>
          <w:sz w:val="24"/>
          <w:szCs w:val="24"/>
        </w:rPr>
      </w:pPr>
      <w:r w:rsidRPr="00E81D30">
        <w:rPr>
          <w:rFonts w:ascii="Times New Roman" w:hAnsi="Times New Roman"/>
          <w:sz w:val="24"/>
          <w:szCs w:val="24"/>
        </w:rPr>
        <w:lastRenderedPageBreak/>
        <w:t xml:space="preserve">Określenie nieruchomości </w:t>
      </w:r>
      <w:r>
        <w:rPr>
          <w:rFonts w:ascii="Times New Roman" w:hAnsi="Times New Roman"/>
          <w:sz w:val="24"/>
          <w:szCs w:val="24"/>
        </w:rPr>
        <w:t xml:space="preserve">objętych wnioskiem </w:t>
      </w:r>
      <w:r w:rsidRPr="00E81D30">
        <w:rPr>
          <w:rFonts w:ascii="Times New Roman" w:hAnsi="Times New Roman"/>
          <w:sz w:val="24"/>
          <w:szCs w:val="24"/>
        </w:rPr>
        <w:t>poza liniami rozgraniczającymi drogi, z których korzystanie będzie ograniczone:</w:t>
      </w:r>
    </w:p>
    <w:p w:rsidR="00EF3473" w:rsidRPr="00E81D30" w:rsidRDefault="00EF3473" w:rsidP="00EF3473">
      <w:pPr>
        <w:jc w:val="both"/>
        <w:rPr>
          <w:rFonts w:ascii="Times New Roman" w:hAnsi="Times New Roman"/>
        </w:rPr>
      </w:pPr>
      <w:r w:rsidRPr="00E81D30">
        <w:rPr>
          <w:rFonts w:ascii="Times New Roman" w:hAnsi="Times New Roman"/>
        </w:rPr>
        <w:t>Obręb 0015 Rajec Poduchowny, jednostka ewidencyjna Jedlnia-Letnisko, działki nr ewid:</w:t>
      </w:r>
    </w:p>
    <w:p w:rsidR="00EF3473" w:rsidRPr="00E81D30" w:rsidRDefault="00EF3473" w:rsidP="00EF3473">
      <w:pPr>
        <w:spacing w:after="0" w:line="240" w:lineRule="auto"/>
        <w:jc w:val="both"/>
        <w:rPr>
          <w:rFonts w:ascii="Times New Roman" w:hAnsi="Times New Roman"/>
        </w:rPr>
      </w:pPr>
      <w:r w:rsidRPr="00E81D30">
        <w:rPr>
          <w:rFonts w:ascii="Times New Roman" w:hAnsi="Times New Roman"/>
        </w:rPr>
        <w:t>321 (AR_1), 321 (AR_5) – DG350505W, -skrzyżowanie z projektowaną DG 350506W</w:t>
      </w:r>
    </w:p>
    <w:p w:rsidR="00EF3473" w:rsidRPr="00E81D30" w:rsidRDefault="00EF3473" w:rsidP="00EF3473">
      <w:pPr>
        <w:spacing w:after="0" w:line="240" w:lineRule="auto"/>
        <w:jc w:val="both"/>
        <w:rPr>
          <w:rFonts w:ascii="Times New Roman" w:hAnsi="Times New Roman"/>
        </w:rPr>
      </w:pPr>
      <w:r w:rsidRPr="00E81D30">
        <w:rPr>
          <w:rFonts w:ascii="Times New Roman" w:hAnsi="Times New Roman"/>
        </w:rPr>
        <w:t>656 - droga wewnętrzna – zasilanie oświetlenia ulicznego</w:t>
      </w:r>
    </w:p>
    <w:p w:rsidR="00EF3473" w:rsidRPr="00E81D30" w:rsidRDefault="00EF3473" w:rsidP="00EF3473">
      <w:pPr>
        <w:spacing w:after="0" w:line="240" w:lineRule="auto"/>
        <w:jc w:val="both"/>
        <w:rPr>
          <w:rFonts w:ascii="Times New Roman" w:hAnsi="Times New Roman"/>
        </w:rPr>
      </w:pPr>
      <w:r w:rsidRPr="00E81D30">
        <w:rPr>
          <w:rFonts w:ascii="Times New Roman" w:hAnsi="Times New Roman"/>
        </w:rPr>
        <w:t>307/1 -DW737 - teren niezbędny dla obiektu budowlanego – skrzyżowanie z projektowaną DG 35506W</w:t>
      </w:r>
    </w:p>
    <w:p w:rsidR="00EF3473" w:rsidRPr="00E81D30" w:rsidRDefault="00EF3473" w:rsidP="00EF3473">
      <w:pPr>
        <w:spacing w:after="0" w:line="240" w:lineRule="auto"/>
        <w:jc w:val="both"/>
        <w:rPr>
          <w:rFonts w:ascii="Times New Roman" w:hAnsi="Times New Roman"/>
        </w:rPr>
      </w:pPr>
    </w:p>
    <w:p w:rsidR="00EF3473" w:rsidRPr="00E81D30" w:rsidRDefault="00EF3473" w:rsidP="00EF3473">
      <w:pPr>
        <w:jc w:val="both"/>
        <w:rPr>
          <w:rFonts w:ascii="Times New Roman" w:hAnsi="Times New Roman"/>
        </w:rPr>
      </w:pPr>
      <w:r w:rsidRPr="00E81D30">
        <w:rPr>
          <w:rFonts w:ascii="Times New Roman" w:hAnsi="Times New Roman"/>
        </w:rPr>
        <w:t xml:space="preserve">Obręb 0002 Antoniówka, jednostka ewidencyjna Jedlnia-Letnisko, działka nr ewid: </w:t>
      </w:r>
    </w:p>
    <w:p w:rsidR="00EF3473" w:rsidRPr="00E81D30" w:rsidRDefault="00EF3473" w:rsidP="00EF3473">
      <w:pPr>
        <w:jc w:val="both"/>
        <w:rPr>
          <w:rFonts w:ascii="Times New Roman" w:hAnsi="Times New Roman"/>
        </w:rPr>
      </w:pPr>
      <w:r w:rsidRPr="00E81D30">
        <w:rPr>
          <w:rFonts w:ascii="Times New Roman" w:hAnsi="Times New Roman"/>
        </w:rPr>
        <w:t>1327  - DW737 – teren niezbędny dla obiektu budowlanego – skrzyżowane z projektowaną DG 350506W</w:t>
      </w:r>
    </w:p>
    <w:p w:rsidR="00EB6568" w:rsidRDefault="00EB6568" w:rsidP="00D664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B6568" w:rsidRDefault="00EB6568" w:rsidP="00D664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D6646A" w:rsidRPr="00EB6568" w:rsidRDefault="00D6646A" w:rsidP="00D664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B6568">
        <w:rPr>
          <w:rFonts w:ascii="Times New Roman" w:eastAsia="Times New Roman" w:hAnsi="Times New Roman" w:cs="Times New Roman"/>
        </w:rPr>
        <w:t xml:space="preserve">Z aktami sprawy można się zapoznać w Starostwie Powiatowym w Radomiu </w:t>
      </w:r>
      <w:r w:rsidRPr="00EB6568">
        <w:rPr>
          <w:rFonts w:ascii="Times New Roman" w:eastAsia="Times New Roman" w:hAnsi="Times New Roman" w:cs="Times New Roman"/>
        </w:rPr>
        <w:br/>
        <w:t>ul. Mazowieckiego 7, w Wydziale Budownictwa i Architektury II piętro pok. 20</w:t>
      </w:r>
      <w:r w:rsidR="000D35E6" w:rsidRPr="00EB6568">
        <w:rPr>
          <w:rFonts w:ascii="Times New Roman" w:eastAsia="Times New Roman" w:hAnsi="Times New Roman" w:cs="Times New Roman"/>
        </w:rPr>
        <w:t>8</w:t>
      </w:r>
      <w:r w:rsidRPr="00EB6568">
        <w:rPr>
          <w:rFonts w:ascii="Times New Roman" w:eastAsia="Times New Roman" w:hAnsi="Times New Roman" w:cs="Times New Roman"/>
        </w:rPr>
        <w:t>, tel. (48) 381 50 8</w:t>
      </w:r>
      <w:r w:rsidR="000D35E6" w:rsidRPr="00EB6568">
        <w:rPr>
          <w:rFonts w:ascii="Times New Roman" w:eastAsia="Times New Roman" w:hAnsi="Times New Roman" w:cs="Times New Roman"/>
        </w:rPr>
        <w:t>9</w:t>
      </w:r>
      <w:r w:rsidRPr="00EB6568">
        <w:rPr>
          <w:rFonts w:ascii="Times New Roman" w:eastAsia="Times New Roman" w:hAnsi="Times New Roman" w:cs="Times New Roman"/>
        </w:rPr>
        <w:t xml:space="preserve"> </w:t>
      </w:r>
      <w:r w:rsidR="00504BA4" w:rsidRPr="00EB6568">
        <w:rPr>
          <w:rFonts w:ascii="Times New Roman" w:eastAsia="Times New Roman" w:hAnsi="Times New Roman" w:cs="Times New Roman"/>
        </w:rPr>
        <w:t xml:space="preserve"> </w:t>
      </w:r>
      <w:r w:rsidRPr="00EB6568">
        <w:rPr>
          <w:rFonts w:ascii="Times New Roman" w:eastAsia="Times New Roman" w:hAnsi="Times New Roman" w:cs="Times New Roman"/>
        </w:rPr>
        <w:t>w godz.: pon. od 8.00 -16.00, wtorek – czwartek od 7.30 -15.30, piątek od 7.00 – 15.00 oraz można składać uwagi i zastrzeżenia co do zebranych dowodów i materiałów, w terminie 21 dni od dnia ukazania się niniejszego obwieszczenia.</w:t>
      </w:r>
    </w:p>
    <w:p w:rsidR="00D6646A" w:rsidRPr="00EB6568" w:rsidRDefault="00D6646A" w:rsidP="00D664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EB6568">
        <w:rPr>
          <w:rFonts w:ascii="Times New Roman" w:eastAsia="Times New Roman" w:hAnsi="Times New Roman" w:cs="Times New Roman"/>
        </w:rPr>
        <w:t xml:space="preserve">Wgląd w akta nie jest obowiązkowy. </w:t>
      </w:r>
    </w:p>
    <w:p w:rsidR="00D6646A" w:rsidRPr="00EB6568" w:rsidRDefault="00D6646A" w:rsidP="00D66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F7EA6" w:rsidRPr="00EB6568" w:rsidRDefault="005F7EA6" w:rsidP="00D6646A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eastAsia="Calibri" w:hAnsi="Times New Roman" w:cs="Times New Roman"/>
          <w:bCs/>
          <w:i/>
          <w:color w:val="000000"/>
          <w:lang w:val="x-none" w:eastAsia="pl-PL"/>
        </w:rPr>
      </w:pPr>
      <w:bookmarkStart w:id="1" w:name="_GoBack"/>
      <w:bookmarkEnd w:id="1"/>
    </w:p>
    <w:p w:rsidR="005F7EA6" w:rsidRPr="00EB6568" w:rsidRDefault="00D6646A" w:rsidP="005F7EA6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EB6568">
        <w:rPr>
          <w:rFonts w:ascii="Times New Roman" w:eastAsia="Calibri" w:hAnsi="Times New Roman" w:cs="Times New Roman"/>
          <w:bCs/>
          <w:i/>
          <w:color w:val="000000"/>
          <w:lang w:val="x-none" w:eastAsia="pl-PL"/>
        </w:rPr>
        <w:t>Sprawę prowadzi</w:t>
      </w:r>
      <w:r w:rsidR="005F7EA6" w:rsidRPr="00EB6568">
        <w:rPr>
          <w:rFonts w:ascii="Times New Roman" w:eastAsia="Calibri" w:hAnsi="Times New Roman" w:cs="Times New Roman"/>
          <w:bCs/>
          <w:i/>
          <w:color w:val="000000"/>
          <w:lang w:eastAsia="pl-PL"/>
        </w:rPr>
        <w:t>:</w:t>
      </w:r>
    </w:p>
    <w:p w:rsidR="00FC371C" w:rsidRPr="00EB6568" w:rsidRDefault="00D6646A" w:rsidP="00EB656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  <w:lang w:eastAsia="pl-PL"/>
        </w:rPr>
      </w:pPr>
      <w:r w:rsidRPr="00EB6568">
        <w:rPr>
          <w:rFonts w:ascii="Times New Roman" w:eastAsia="Calibri" w:hAnsi="Times New Roman" w:cs="Times New Roman"/>
          <w:bCs/>
          <w:i/>
          <w:color w:val="000000"/>
          <w:lang w:val="x-none" w:eastAsia="pl-PL"/>
        </w:rPr>
        <w:t xml:space="preserve"> </w:t>
      </w:r>
      <w:r w:rsidR="000D35E6" w:rsidRPr="00EB6568">
        <w:rPr>
          <w:rFonts w:ascii="Times New Roman" w:eastAsia="Calibri" w:hAnsi="Times New Roman" w:cs="Times New Roman"/>
          <w:bCs/>
          <w:i/>
          <w:color w:val="000000"/>
          <w:lang w:eastAsia="pl-PL"/>
        </w:rPr>
        <w:t>Magdalena Oparcik, pokój 20</w:t>
      </w:r>
      <w:r w:rsidR="00EB6568" w:rsidRPr="00EB6568">
        <w:rPr>
          <w:rFonts w:ascii="Times New Roman" w:eastAsia="Calibri" w:hAnsi="Times New Roman" w:cs="Times New Roman"/>
          <w:bCs/>
          <w:i/>
          <w:color w:val="000000"/>
          <w:lang w:eastAsia="pl-PL"/>
        </w:rPr>
        <w:t>8</w:t>
      </w:r>
    </w:p>
    <w:sectPr w:rsidR="00FC371C" w:rsidRPr="00EB6568" w:rsidSect="005C031D">
      <w:headerReference w:type="even" r:id="rId7"/>
      <w:headerReference w:type="firs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142" w:rsidRDefault="009D4746">
      <w:pPr>
        <w:spacing w:after="0" w:line="240" w:lineRule="auto"/>
      </w:pPr>
      <w:r>
        <w:separator/>
      </w:r>
    </w:p>
  </w:endnote>
  <w:endnote w:type="continuationSeparator" w:id="0">
    <w:p w:rsidR="000C2142" w:rsidRDefault="009D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142" w:rsidRDefault="009D4746">
      <w:pPr>
        <w:spacing w:after="0" w:line="240" w:lineRule="auto"/>
      </w:pPr>
      <w:r>
        <w:separator/>
      </w:r>
    </w:p>
  </w:footnote>
  <w:footnote w:type="continuationSeparator" w:id="0">
    <w:p w:rsidR="000C2142" w:rsidRDefault="009D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568" w:rsidRDefault="001325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2381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ezydent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568" w:rsidRDefault="0013251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32380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rezydent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6A"/>
    <w:rsid w:val="000C2142"/>
    <w:rsid w:val="000D35E6"/>
    <w:rsid w:val="000E6F2E"/>
    <w:rsid w:val="0010159D"/>
    <w:rsid w:val="00132518"/>
    <w:rsid w:val="001E23AA"/>
    <w:rsid w:val="001F16C4"/>
    <w:rsid w:val="00235537"/>
    <w:rsid w:val="002F7842"/>
    <w:rsid w:val="00333530"/>
    <w:rsid w:val="00504BA4"/>
    <w:rsid w:val="005621AC"/>
    <w:rsid w:val="005C031D"/>
    <w:rsid w:val="005F7EA6"/>
    <w:rsid w:val="00867010"/>
    <w:rsid w:val="009C46D3"/>
    <w:rsid w:val="009D4746"/>
    <w:rsid w:val="00D321C4"/>
    <w:rsid w:val="00D6646A"/>
    <w:rsid w:val="00EB6568"/>
    <w:rsid w:val="00EF3473"/>
    <w:rsid w:val="00EF41E0"/>
    <w:rsid w:val="00F80372"/>
    <w:rsid w:val="00FA35EB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6A5F4"/>
  <w15:chartTrackingRefBased/>
  <w15:docId w15:val="{FB204828-0EF7-4BB7-8D3E-5D23610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46A"/>
  </w:style>
  <w:style w:type="paragraph" w:styleId="Nagwek1">
    <w:name w:val="heading 1"/>
    <w:basedOn w:val="Normalny"/>
    <w:next w:val="Normalny"/>
    <w:link w:val="Nagwek1Znak"/>
    <w:qFormat/>
    <w:rsid w:val="005621AC"/>
    <w:pPr>
      <w:keepNext/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color w:val="00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646A"/>
  </w:style>
  <w:style w:type="paragraph" w:styleId="Akapitzlist">
    <w:name w:val="List Paragraph"/>
    <w:basedOn w:val="Normalny"/>
    <w:uiPriority w:val="34"/>
    <w:qFormat/>
    <w:rsid w:val="00D66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621AC"/>
    <w:rPr>
      <w:rFonts w:ascii="Times New Roman" w:eastAsia="Calibri" w:hAnsi="Times New Roman" w:cs="Times New Roman"/>
      <w:b/>
      <w:bCs/>
      <w:color w:val="000000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CF9E-7468-4D86-828D-2681C80F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kstrojnowska</dc:creator>
  <cp:keywords/>
  <dc:description/>
  <cp:lastModifiedBy>moparcik</cp:lastModifiedBy>
  <cp:revision>5</cp:revision>
  <cp:lastPrinted>2023-02-22T08:35:00Z</cp:lastPrinted>
  <dcterms:created xsi:type="dcterms:W3CDTF">2023-02-21T11:01:00Z</dcterms:created>
  <dcterms:modified xsi:type="dcterms:W3CDTF">2023-02-22T10:44:00Z</dcterms:modified>
</cp:coreProperties>
</file>